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5C4C77" w:rsidP="00A3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</w:t>
      </w:r>
      <w:r w:rsidR="008B0963">
        <w:rPr>
          <w:rFonts w:ascii="Times New Roman" w:hAnsi="Times New Roman" w:cs="Times New Roman"/>
          <w:b/>
          <w:sz w:val="28"/>
          <w:szCs w:val="28"/>
        </w:rPr>
        <w:t>консалтинговых услуг</w:t>
      </w:r>
    </w:p>
    <w:p w:rsidR="00E84B96" w:rsidRDefault="005C4C77" w:rsidP="00E84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A6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Нефтеюганск </w:t>
      </w:r>
      <w:r w:rsidR="00E84B96">
        <w:rPr>
          <w:rFonts w:ascii="Times New Roman" w:hAnsi="Times New Roman" w:cs="Times New Roman"/>
          <w:sz w:val="28"/>
          <w:szCs w:val="28"/>
        </w:rPr>
        <w:t xml:space="preserve">в </w:t>
      </w:r>
      <w:r w:rsidR="00E84B96" w:rsidRPr="00E84B96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0426BA" w:rsidRPr="000426BA">
        <w:rPr>
          <w:rFonts w:ascii="Times New Roman" w:hAnsi="Times New Roman" w:cs="Times New Roman"/>
          <w:sz w:val="28"/>
          <w:szCs w:val="28"/>
        </w:rPr>
        <w:t>консалтинговых</w:t>
      </w:r>
      <w:r w:rsidR="00E84B96" w:rsidRPr="00E84B96">
        <w:rPr>
          <w:rFonts w:ascii="Times New Roman" w:hAnsi="Times New Roman" w:cs="Times New Roman"/>
          <w:sz w:val="28"/>
          <w:szCs w:val="28"/>
        </w:rPr>
        <w:t xml:space="preserve"> услуг осуществляют деятельность </w:t>
      </w:r>
      <w:r w:rsidR="000426BA">
        <w:rPr>
          <w:rFonts w:ascii="Times New Roman" w:hAnsi="Times New Roman" w:cs="Times New Roman"/>
          <w:sz w:val="28"/>
          <w:szCs w:val="28"/>
        </w:rPr>
        <w:t xml:space="preserve">37 </w:t>
      </w:r>
      <w:r w:rsidR="00E84B96" w:rsidRPr="00E84B96">
        <w:rPr>
          <w:rFonts w:ascii="Times New Roman" w:hAnsi="Times New Roman" w:cs="Times New Roman"/>
          <w:sz w:val="28"/>
          <w:szCs w:val="28"/>
        </w:rPr>
        <w:t>организаци</w:t>
      </w:r>
      <w:r w:rsidR="00E84B96">
        <w:rPr>
          <w:rFonts w:ascii="Times New Roman" w:hAnsi="Times New Roman" w:cs="Times New Roman"/>
          <w:sz w:val="28"/>
          <w:szCs w:val="28"/>
        </w:rPr>
        <w:t xml:space="preserve">и частной формы собственности, </w:t>
      </w:r>
      <w:r w:rsidR="000426BA">
        <w:rPr>
          <w:rFonts w:ascii="Times New Roman" w:hAnsi="Times New Roman" w:cs="Times New Roman"/>
          <w:sz w:val="28"/>
          <w:szCs w:val="28"/>
        </w:rPr>
        <w:t>88</w:t>
      </w:r>
      <w:r w:rsidR="00E84B96" w:rsidRPr="00E84B96">
        <w:rPr>
          <w:rFonts w:ascii="Times New Roman" w:hAnsi="Times New Roman" w:cs="Times New Roman"/>
          <w:sz w:val="28"/>
          <w:szCs w:val="28"/>
        </w:rPr>
        <w:t xml:space="preserve"> </w:t>
      </w:r>
      <w:r w:rsidR="00E84B96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предпринимателя </w:t>
      </w:r>
      <w:r w:rsidR="000426BA">
        <w:rPr>
          <w:rFonts w:ascii="Times New Roman" w:hAnsi="Times New Roman" w:cs="Times New Roman"/>
          <w:sz w:val="28"/>
          <w:szCs w:val="28"/>
        </w:rPr>
        <w:t>(согласно реестру СМСП ФНС).</w:t>
      </w:r>
    </w:p>
    <w:p w:rsidR="00411A63" w:rsidRDefault="00411A63" w:rsidP="00E84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B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ланом мероприятий «дорожной картой» по содействию развитию конкуренции в го</w:t>
      </w:r>
      <w:r w:rsidR="000426BA">
        <w:rPr>
          <w:rFonts w:ascii="Times New Roman" w:hAnsi="Times New Roman" w:cs="Times New Roman"/>
          <w:sz w:val="28"/>
          <w:szCs w:val="28"/>
        </w:rPr>
        <w:t>роде Нефтеюганске» предусмотрено следующее мероприятие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1A63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информационно-консультативной помощи хозяйствующим субъектам, осуществляющим деятельность на </w:t>
      </w:r>
      <w:r w:rsidR="000A6E41">
        <w:rPr>
          <w:rFonts w:ascii="Times New Roman" w:hAnsi="Times New Roman" w:cs="Times New Roman"/>
          <w:sz w:val="28"/>
          <w:szCs w:val="28"/>
        </w:rPr>
        <w:t>рынке</w:t>
      </w:r>
      <w:r w:rsidR="000426BA">
        <w:rPr>
          <w:rFonts w:ascii="Times New Roman" w:hAnsi="Times New Roman" w:cs="Times New Roman"/>
          <w:sz w:val="28"/>
          <w:szCs w:val="28"/>
        </w:rPr>
        <w:t xml:space="preserve"> </w:t>
      </w:r>
      <w:r w:rsidR="000426BA" w:rsidRPr="000426BA">
        <w:rPr>
          <w:rFonts w:ascii="Times New Roman" w:hAnsi="Times New Roman" w:cs="Times New Roman"/>
          <w:sz w:val="28"/>
          <w:szCs w:val="28"/>
        </w:rPr>
        <w:t>консалтинговых услуг</w:t>
      </w:r>
      <w:r w:rsidR="000426BA">
        <w:rPr>
          <w:rFonts w:ascii="Times New Roman" w:hAnsi="Times New Roman" w:cs="Times New Roman"/>
          <w:sz w:val="28"/>
          <w:szCs w:val="28"/>
        </w:rPr>
        <w:t>.</w:t>
      </w:r>
    </w:p>
    <w:p w:rsidR="00B74B03" w:rsidRPr="00974BC9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направлена на достижение следующего показателя.</w:t>
      </w:r>
    </w:p>
    <w:p w:rsidR="00A26C0E" w:rsidRDefault="00A26C0E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1134"/>
        <w:gridCol w:w="1417"/>
        <w:gridCol w:w="1134"/>
      </w:tblGrid>
      <w:tr w:rsidR="009851BA" w:rsidRPr="00615F0B" w:rsidTr="00431634">
        <w:trPr>
          <w:trHeight w:val="482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9851BA" w:rsidRPr="00615F0B" w:rsidTr="00431634">
        <w:trPr>
          <w:trHeight w:val="681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E84B96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организаций частн</w:t>
            </w:r>
            <w:r w:rsidR="00E84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формы собственности на рынке</w:t>
            </w:r>
            <w:r w:rsidR="00E84B96">
              <w:t xml:space="preserve"> </w:t>
            </w:r>
            <w:r w:rsidR="000426BA" w:rsidRPr="00042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консалтинговых услуг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0A6E41" w:rsidRDefault="000426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0A6E41" w:rsidRDefault="000426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A26C0E" w:rsidRDefault="00530CC2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C2">
        <w:rPr>
          <w:rFonts w:ascii="Times New Roman" w:hAnsi="Times New Roman" w:cs="Times New Roman"/>
          <w:sz w:val="28"/>
          <w:szCs w:val="28"/>
        </w:rPr>
        <w:t xml:space="preserve">Ответственным органом администрации города Нефтеюганска за реализацию мероприятий по содействию развитию конкуренции на рынке </w:t>
      </w:r>
      <w:r w:rsidR="000426BA" w:rsidRPr="000426BA">
        <w:rPr>
          <w:rFonts w:ascii="Times New Roman" w:hAnsi="Times New Roman" w:cs="Times New Roman"/>
          <w:sz w:val="28"/>
          <w:szCs w:val="28"/>
        </w:rPr>
        <w:t xml:space="preserve">консалтинговых услуг </w:t>
      </w:r>
      <w:bookmarkStart w:id="0" w:name="_GoBack"/>
      <w:bookmarkEnd w:id="0"/>
      <w:r w:rsidRPr="00530CC2">
        <w:rPr>
          <w:rFonts w:ascii="Times New Roman" w:hAnsi="Times New Roman" w:cs="Times New Roman"/>
          <w:sz w:val="28"/>
          <w:szCs w:val="28"/>
        </w:rPr>
        <w:t>в муниципальном образовании города Нефтеюганска определён департамент экономического развития администрации города Нефтеюганска.</w:t>
      </w:r>
    </w:p>
    <w:p w:rsidR="00530CC2" w:rsidRDefault="00530CC2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Контакты:</w:t>
      </w: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8-(3463)-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22 57 96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admugansk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BD628A" w:rsidRPr="00A329D2" w:rsidRDefault="00BD628A" w:rsidP="00BD6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9D2" w:rsidRPr="00A329D2" w:rsidRDefault="00A329D2" w:rsidP="00A32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9D2" w:rsidRPr="00A329D2" w:rsidSect="00057C8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D2"/>
    <w:rsid w:val="000426BA"/>
    <w:rsid w:val="00057C82"/>
    <w:rsid w:val="000A6E41"/>
    <w:rsid w:val="000E2149"/>
    <w:rsid w:val="00154D97"/>
    <w:rsid w:val="0022492C"/>
    <w:rsid w:val="0029789E"/>
    <w:rsid w:val="002D0042"/>
    <w:rsid w:val="00411A63"/>
    <w:rsid w:val="004833F6"/>
    <w:rsid w:val="00521427"/>
    <w:rsid w:val="00530CC2"/>
    <w:rsid w:val="005C4C77"/>
    <w:rsid w:val="00615F0B"/>
    <w:rsid w:val="00631AC0"/>
    <w:rsid w:val="008B0963"/>
    <w:rsid w:val="008F2090"/>
    <w:rsid w:val="00974BC9"/>
    <w:rsid w:val="009851BA"/>
    <w:rsid w:val="00A26C0E"/>
    <w:rsid w:val="00A26F80"/>
    <w:rsid w:val="00A329D2"/>
    <w:rsid w:val="00B74B03"/>
    <w:rsid w:val="00BD628A"/>
    <w:rsid w:val="00C05CD5"/>
    <w:rsid w:val="00C50899"/>
    <w:rsid w:val="00CD28CE"/>
    <w:rsid w:val="00DA416D"/>
    <w:rsid w:val="00E84B96"/>
    <w:rsid w:val="00E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EE71"/>
  <w15:chartTrackingRefBased/>
  <w15:docId w15:val="{559184CF-3EEE-493F-B31C-D4EF3C52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15</cp:revision>
  <dcterms:created xsi:type="dcterms:W3CDTF">2023-08-28T03:56:00Z</dcterms:created>
  <dcterms:modified xsi:type="dcterms:W3CDTF">2025-01-10T07:11:00Z</dcterms:modified>
</cp:coreProperties>
</file>