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C9" w:rsidRDefault="00D77C7B" w:rsidP="00AE0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9">
        <w:rPr>
          <w:rFonts w:ascii="Times New Roman" w:hAnsi="Times New Roman" w:cs="Times New Roman"/>
          <w:b/>
          <w:sz w:val="28"/>
          <w:szCs w:val="28"/>
        </w:rPr>
        <w:t xml:space="preserve">Рынок оказания услуг по перевозке </w:t>
      </w:r>
      <w:r w:rsidR="00C04449" w:rsidRPr="00C04449">
        <w:rPr>
          <w:rFonts w:ascii="Times New Roman" w:hAnsi="Times New Roman" w:cs="Times New Roman"/>
          <w:b/>
          <w:sz w:val="28"/>
          <w:szCs w:val="28"/>
        </w:rPr>
        <w:t>грузов</w:t>
      </w:r>
    </w:p>
    <w:p w:rsidR="00956362" w:rsidRPr="00956362" w:rsidRDefault="00956362" w:rsidP="00956362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56362">
        <w:rPr>
          <w:rFonts w:ascii="Times New Roman" w:hAnsi="Times New Roman" w:cs="Times New Roman"/>
          <w:sz w:val="28"/>
          <w:szCs w:val="28"/>
        </w:rPr>
        <w:t>Высокая конкуренция на рынке грузоперевозок – это естественный результат высокого спроса на услуги доставки, из-за чего регулярно появляются новые транспортные и логистические компании. Конкуренция среди компаний перевозчиков и экспедиторов, выгодна и клиентам, так как у грузовладельцев всегда есть возможность найти оптимальный вариант и качественный комплекс транспортных услуг.</w:t>
      </w:r>
    </w:p>
    <w:p w:rsidR="00AE0DC9" w:rsidRDefault="00AE0DC9" w:rsidP="00956362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C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услуги по перевозке грузов оказывают </w:t>
      </w:r>
      <w:r w:rsidR="00A3625C">
        <w:rPr>
          <w:rFonts w:ascii="Times New Roman" w:hAnsi="Times New Roman" w:cs="Times New Roman"/>
          <w:sz w:val="28"/>
          <w:szCs w:val="28"/>
        </w:rPr>
        <w:t>20</w:t>
      </w:r>
      <w:r w:rsidRPr="00AE0DC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A362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5525" w:rsidRPr="00AE0DC9" w:rsidRDefault="00A75525" w:rsidP="00956362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25"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</w:t>
      </w:r>
      <w:r>
        <w:rPr>
          <w:rFonts w:ascii="Times New Roman" w:hAnsi="Times New Roman" w:cs="Times New Roman"/>
          <w:sz w:val="28"/>
          <w:szCs w:val="28"/>
        </w:rPr>
        <w:t>предусмотрено следующее мероприятие</w:t>
      </w:r>
      <w:r w:rsidRPr="00A75525">
        <w:rPr>
          <w:rFonts w:ascii="Times New Roman" w:hAnsi="Times New Roman" w:cs="Times New Roman"/>
          <w:sz w:val="28"/>
          <w:szCs w:val="28"/>
        </w:rPr>
        <w:t>:</w:t>
      </w:r>
    </w:p>
    <w:p w:rsidR="00AE0DC9" w:rsidRDefault="007A7E8E" w:rsidP="00956362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525" w:rsidRPr="00A75525">
        <w:rPr>
          <w:rFonts w:ascii="Times New Roman" w:hAnsi="Times New Roman" w:cs="Times New Roman"/>
          <w:sz w:val="28"/>
          <w:szCs w:val="28"/>
        </w:rPr>
        <w:t>информационно-консультационная</w:t>
      </w:r>
      <w:r w:rsidR="00AE0DC9">
        <w:rPr>
          <w:rFonts w:ascii="Times New Roman" w:hAnsi="Times New Roman" w:cs="Times New Roman"/>
          <w:sz w:val="28"/>
          <w:szCs w:val="28"/>
        </w:rPr>
        <w:t xml:space="preserve"> помощь хозяйствующим субъектам, осуществляющим деятельность по перевозке грузов.</w:t>
      </w:r>
    </w:p>
    <w:p w:rsidR="00A75525" w:rsidRDefault="00A75525" w:rsidP="00956362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5525">
        <w:rPr>
          <w:rFonts w:ascii="Times New Roman" w:hAnsi="Times New Roman" w:cs="Times New Roman"/>
          <w:sz w:val="28"/>
          <w:szCs w:val="28"/>
        </w:rPr>
        <w:t>Решение поставленных задач должно обеспечить исполнение следующих ключевых показателей:</w:t>
      </w:r>
    </w:p>
    <w:p w:rsidR="00B96F1C" w:rsidRDefault="00B96F1C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47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851"/>
        <w:gridCol w:w="926"/>
      </w:tblGrid>
      <w:tr w:rsidR="00AE0DC9" w:rsidRPr="00AE0DC9" w:rsidTr="00AE0DC9">
        <w:trPr>
          <w:trHeight w:val="62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</w:tr>
      <w:tr w:rsidR="00AE0DC9" w:rsidRPr="00AE0DC9" w:rsidTr="006E41D0">
        <w:trPr>
          <w:trHeight w:val="6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6E41D0" w:rsidP="00AE0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Доля организаций частной формы собственности в сфере оказания услуг по перевозке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DC9" w:rsidRPr="00675291" w:rsidRDefault="00AE0DC9" w:rsidP="00A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9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AE0DC9" w:rsidRPr="00AE0DC9" w:rsidRDefault="00AE0DC9" w:rsidP="00AE0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0"/>
          <w:szCs w:val="20"/>
          <w:lang w:eastAsia="ru-RU"/>
        </w:rPr>
      </w:pPr>
    </w:p>
    <w:p w:rsidR="00AE0DC9" w:rsidRPr="00AE0DC9" w:rsidRDefault="00AE0DC9" w:rsidP="00AE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C9">
        <w:rPr>
          <w:rFonts w:ascii="Times New Roman" w:eastAsia="Calibri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оказания услуг по перевозке </w:t>
      </w:r>
      <w:r w:rsidR="006E41D0">
        <w:rPr>
          <w:rFonts w:ascii="Times New Roman" w:eastAsia="Calibri" w:hAnsi="Times New Roman" w:cs="Times New Roman"/>
          <w:sz w:val="28"/>
          <w:szCs w:val="28"/>
        </w:rPr>
        <w:t>грузов</w:t>
      </w:r>
      <w:r w:rsidRPr="00AE0DC9">
        <w:rPr>
          <w:rFonts w:ascii="Times New Roman" w:eastAsia="Calibri" w:hAnsi="Times New Roman" w:cs="Times New Roman"/>
          <w:sz w:val="28"/>
          <w:szCs w:val="28"/>
        </w:rPr>
        <w:t xml:space="preserve"> в городе Нефтеюганске определен департамент экономического развития администрации города Нефтеюганска.</w:t>
      </w:r>
    </w:p>
    <w:p w:rsidR="00AE0DC9" w:rsidRPr="00AE0DC9" w:rsidRDefault="00AE0DC9" w:rsidP="00AE0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AE0DC9" w:rsidRPr="00AE0DC9" w:rsidRDefault="00AE0DC9" w:rsidP="00AE0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lang w:eastAsia="ru-RU"/>
        </w:rPr>
      </w:pPr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lang w:eastAsia="ru-RU"/>
        </w:rPr>
        <w:t>Контакты:</w:t>
      </w:r>
    </w:p>
    <w:p w:rsidR="00AE0DC9" w:rsidRPr="00AE0DC9" w:rsidRDefault="00AE0DC9" w:rsidP="00AE0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AE0DC9" w:rsidRPr="00AE0DC9" w:rsidRDefault="00AE0DC9" w:rsidP="00AE0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 (3463) 22 57 96</w:t>
      </w:r>
    </w:p>
    <w:p w:rsidR="00AE0DC9" w:rsidRPr="00AE0DC9" w:rsidRDefault="00AE0DC9" w:rsidP="00AE0DC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Адрес электронной почты: </w:t>
      </w:r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invest</w:t>
      </w:r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@</w:t>
      </w:r>
      <w:proofErr w:type="spellStart"/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admugansk</w:t>
      </w:r>
      <w:proofErr w:type="spellEnd"/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  <w:proofErr w:type="spellStart"/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ru</w:t>
      </w:r>
      <w:proofErr w:type="spellEnd"/>
      <w:r w:rsidRPr="00AE0DC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</w:p>
    <w:p w:rsidR="00AE0DC9" w:rsidRDefault="00AE0DC9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1C" w:rsidRDefault="00B96F1C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1C" w:rsidRDefault="00B96F1C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1C" w:rsidRDefault="00B96F1C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B6" w:rsidRPr="00C16BA6" w:rsidRDefault="009139B6" w:rsidP="00AE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9B6" w:rsidRPr="00C1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36"/>
    <w:rsid w:val="00063D36"/>
    <w:rsid w:val="0022492C"/>
    <w:rsid w:val="00550AC8"/>
    <w:rsid w:val="0063303C"/>
    <w:rsid w:val="00675291"/>
    <w:rsid w:val="006E41D0"/>
    <w:rsid w:val="007A7E8E"/>
    <w:rsid w:val="009139B6"/>
    <w:rsid w:val="00956362"/>
    <w:rsid w:val="009A5CDD"/>
    <w:rsid w:val="00A13D49"/>
    <w:rsid w:val="00A3625C"/>
    <w:rsid w:val="00A75525"/>
    <w:rsid w:val="00AE0DC9"/>
    <w:rsid w:val="00B96F1C"/>
    <w:rsid w:val="00C04449"/>
    <w:rsid w:val="00C16BA6"/>
    <w:rsid w:val="00CD28CE"/>
    <w:rsid w:val="00CD3652"/>
    <w:rsid w:val="00D77C7B"/>
    <w:rsid w:val="00E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BE86"/>
  <w15:chartTrackingRefBased/>
  <w15:docId w15:val="{3ED57B63-CFA3-4A46-B3B3-24C070F4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Римма Рафкатовна Хабирова</cp:lastModifiedBy>
  <cp:revision>7</cp:revision>
  <dcterms:created xsi:type="dcterms:W3CDTF">2023-12-15T04:33:00Z</dcterms:created>
  <dcterms:modified xsi:type="dcterms:W3CDTF">2023-12-19T12:02:00Z</dcterms:modified>
</cp:coreProperties>
</file>