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8B" w:rsidRPr="001C768B" w:rsidRDefault="001C768B" w:rsidP="001C768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  <w:t>Рынок услуг дошкольного образования</w:t>
      </w:r>
    </w:p>
    <w:p w:rsidR="001C768B" w:rsidRPr="001C768B" w:rsidRDefault="001C768B" w:rsidP="001C768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</w:pPr>
    </w:p>
    <w:p w:rsidR="00893439" w:rsidRPr="001C768B" w:rsidRDefault="00893439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Включение рынка услуг дошкольного образования в перечень товарных рынков города Нефтеюганска, необходимость развития конкурентной среды, вариативности в сфере услуг дошкольного образования обусловлена многообразием образовательных потребностей родителей и детей, развитием современного образовательного пространства, появлением инновационных проектов в сфере дошкольного образования.</w:t>
      </w:r>
    </w:p>
    <w:p w:rsidR="005471EB" w:rsidRPr="001C768B" w:rsidRDefault="005471EB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 целях обеспечения общедоступного дошкольного образования функционируют</w:t>
      </w:r>
      <w:r w:rsidR="006367D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25 образовательных организаций</w:t>
      </w:r>
      <w:r w:rsidR="003C5757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:rsidR="005471EB" w:rsidRPr="001C768B" w:rsidRDefault="005471EB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Охват дошкольным образованием детей в возрасте от 3 до 7 лет составляет 100%, что обеспечивает выполнение Указа Президента Российской Федерации от 07.05.2012 № 599 «О мерах по реализации государственной политики в области образования и науки» в полном объеме.</w:t>
      </w:r>
    </w:p>
    <w:p w:rsidR="005471EB" w:rsidRPr="001C768B" w:rsidRDefault="005471EB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Развивается социальное предпринимательство в сфере дошкольного образования: осуществляется присмотр и уход для детей раннего дошкольного возраста (9 индивидуальных предпринимателей).</w:t>
      </w:r>
    </w:p>
    <w:p w:rsidR="005471EB" w:rsidRPr="001C768B" w:rsidRDefault="005471EB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Развивается инновационная деятельность по обеспечению нового содержания дошкольного образования в соответствии с федеральным государственным образовательным стандартом дошкольного образования (далее – ФГОС ДО)</w:t>
      </w:r>
      <w:r w:rsid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. 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Результат инновационной деятельности: </w:t>
      </w:r>
    </w:p>
    <w:p w:rsidR="00893439" w:rsidRPr="001C768B" w:rsidRDefault="00893439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показателей </w:t>
      </w:r>
      <w:hyperlink r:id="rId4" w:history="1">
        <w:r w:rsidRPr="001C76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Стратегии социально-экономического развития </w:t>
        </w:r>
        <w:r w:rsidR="004A4FC0" w:rsidRPr="001C76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города Нефтеюганска</w:t>
        </w:r>
        <w:r w:rsidRPr="001C76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до 2030 года</w:t>
        </w:r>
      </w:hyperlink>
      <w:r w:rsidRPr="001C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100%-</w:t>
      </w:r>
      <w:proofErr w:type="spellStart"/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ая</w:t>
      </w:r>
      <w:proofErr w:type="spellEnd"/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обеспеченность детей в возрасте от 1 до 6 лет, нуждающихся в услугах дошкольного образования.</w:t>
      </w:r>
    </w:p>
    <w:p w:rsidR="00893439" w:rsidRPr="001C768B" w:rsidRDefault="00893439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Сегодня существует ряд проблем, решение которых должно способствовать развитию рынка дошкольного образования детей:</w:t>
      </w:r>
    </w:p>
    <w:p w:rsidR="00893439" w:rsidRPr="001C768B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недостаточная </w:t>
      </w:r>
      <w:r w:rsidR="006367D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обеспеченность в целом по городу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и неравномерная обеспеченность услугами дошкольного образования детей в возрасте от 1 до 6 лет;</w:t>
      </w:r>
    </w:p>
    <w:p w:rsidR="00893439" w:rsidRPr="001C768B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неразвитая система немуниципальных поставщиков услуг дошкольного образования детей;</w:t>
      </w:r>
    </w:p>
    <w:p w:rsidR="00893439" w:rsidRPr="001C768B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наличие рисков несоблюдения законодательства при прохождении процедуры лицензирования образовательной деятельности индивидуальных, частных предпринимателей и немуниципальных организаций, оказывающих услуги для детей дошкольного возраста, а также при оказании образовательных услуг дошкольного образования;</w:t>
      </w:r>
    </w:p>
    <w:p w:rsidR="00893439" w:rsidRPr="001C768B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lastRenderedPageBreak/>
        <w:t>- недостаточность ресурсов у индивидуальных, частных предпринимателей и немуниципальных организаций, оказывающих образовательные услуги для детей дошкольного возраста.</w:t>
      </w:r>
    </w:p>
    <w:p w:rsidR="005471EB" w:rsidRPr="001C768B" w:rsidRDefault="005471EB" w:rsidP="001C768B">
      <w:pPr>
        <w:pStyle w:val="Default"/>
        <w:widowControl w:val="0"/>
        <w:ind w:firstLine="708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ru-RU"/>
        </w:rPr>
      </w:pPr>
      <w:r w:rsidRPr="001C768B">
        <w:rPr>
          <w:rFonts w:ascii="Times New Roman" w:eastAsia="Arial Unicode MS" w:hAnsi="Times New Roman" w:cs="Times New Roman"/>
          <w:color w:val="auto"/>
          <w:sz w:val="28"/>
          <w:szCs w:val="28"/>
          <w:lang w:eastAsia="ru-RU"/>
        </w:rPr>
        <w:t>В связи с этим</w:t>
      </w:r>
      <w:r w:rsidR="004A4FC0" w:rsidRPr="001C768B">
        <w:rPr>
          <w:rFonts w:ascii="Times New Roman" w:eastAsia="Arial Unicode MS" w:hAnsi="Times New Roman" w:cs="Times New Roman"/>
          <w:color w:val="auto"/>
          <w:sz w:val="28"/>
          <w:szCs w:val="28"/>
          <w:lang w:eastAsia="ru-RU"/>
        </w:rPr>
        <w:t>,</w:t>
      </w:r>
      <w:r w:rsidRPr="001C768B">
        <w:rPr>
          <w:rFonts w:ascii="Times New Roman" w:eastAsia="Arial Unicode MS" w:hAnsi="Times New Roman" w:cs="Times New Roman"/>
          <w:color w:val="auto"/>
          <w:sz w:val="28"/>
          <w:szCs w:val="28"/>
          <w:lang w:eastAsia="ru-RU"/>
        </w:rPr>
        <w:t xml:space="preserve"> в рамках реализации регионального проекта «Содействие занятости женщин – создание условий дошкольного образования для детей в возрасте до трёх лет» национального проекта «Демография» </w:t>
      </w:r>
      <w:r w:rsidR="001C768B">
        <w:rPr>
          <w:rFonts w:ascii="Times New Roman" w:eastAsia="Arial Unicode MS" w:hAnsi="Times New Roman" w:cs="Times New Roman"/>
          <w:color w:val="auto"/>
          <w:sz w:val="28"/>
          <w:szCs w:val="28"/>
          <w:lang w:eastAsia="ru-RU"/>
        </w:rPr>
        <w:t>начал свою деятельность</w:t>
      </w:r>
      <w:r w:rsidRPr="001C768B">
        <w:rPr>
          <w:rFonts w:ascii="Times New Roman" w:eastAsia="Arial Unicode MS" w:hAnsi="Times New Roman" w:cs="Times New Roman"/>
          <w:color w:val="auto"/>
          <w:sz w:val="28"/>
          <w:szCs w:val="28"/>
          <w:lang w:eastAsia="ru-RU"/>
        </w:rPr>
        <w:t xml:space="preserve"> филиал ООО «ДС 7 гномов» в 6 микрорайоне на 225 мест для детей дошкольного возраста. </w:t>
      </w:r>
    </w:p>
    <w:p w:rsidR="003C5757" w:rsidRPr="001C768B" w:rsidRDefault="003C5757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893439" w:rsidRPr="001C768B" w:rsidRDefault="00893439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Для решения проблем дорожной картой по развитию конкуренции предусмотрены следующие мероприятия:</w:t>
      </w:r>
    </w:p>
    <w:p w:rsidR="00893439" w:rsidRPr="001C768B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организация работы по информированию и методической поддержке по прохождению процедуры лицензирования образовательной деятельности индивидуальных, частных предпринимателей и немуниципальных организаций, оказывающих услуги для детей дошкольного возраста;</w:t>
      </w:r>
    </w:p>
    <w:p w:rsidR="00893439" w:rsidRPr="001C768B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оказание организационно-методической и информационно-консультативной помощи частным организациям, осуществляющим образовательную деятельность по реализации образовательных программ дошкольного образования;</w:t>
      </w:r>
    </w:p>
    <w:p w:rsidR="00893439" w:rsidRPr="001C768B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организация межведомственного взаимодействия в целях создания оптимальных условий для оказания услуг дошкольного образования, в том числе в частных организациях, осуществляющих образовательную деятельность по реализации образовательных программ дошкольного образования;</w:t>
      </w:r>
    </w:p>
    <w:p w:rsidR="00893439" w:rsidRPr="001C768B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возмещение затрат частной организации на реализацию образовательной программы дошкольного образования.</w:t>
      </w:r>
    </w:p>
    <w:p w:rsidR="00893439" w:rsidRPr="001C768B" w:rsidRDefault="00893439" w:rsidP="001C768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Ответственным органом за реализацию мероприятий по содействию развитию конкуренции на рынке услуг дошкольного образования в </w:t>
      </w:r>
      <w:r w:rsidR="00C9406B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городе Нефтеюганске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назначен департамент образования и молодежной политики администрации </w:t>
      </w:r>
      <w:r w:rsidR="00C9406B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города Нефтеюганска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73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1111"/>
        <w:gridCol w:w="851"/>
        <w:gridCol w:w="850"/>
        <w:gridCol w:w="851"/>
      </w:tblGrid>
      <w:tr w:rsidR="00CF4913" w:rsidRPr="001C768B" w:rsidTr="00CF4913">
        <w:trPr>
          <w:trHeight w:val="589"/>
        </w:trPr>
        <w:tc>
          <w:tcPr>
            <w:tcW w:w="56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2023 год </w:t>
            </w:r>
          </w:p>
        </w:tc>
      </w:tr>
      <w:tr w:rsidR="00CF4913" w:rsidRPr="001C768B" w:rsidTr="00CF4913">
        <w:trPr>
          <w:trHeight w:val="2343"/>
        </w:trPr>
        <w:tc>
          <w:tcPr>
            <w:tcW w:w="56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2,6</w:t>
            </w:r>
          </w:p>
        </w:tc>
      </w:tr>
      <w:tr w:rsidR="00CF4913" w:rsidRPr="001C768B" w:rsidTr="00CF4913">
        <w:trPr>
          <w:trHeight w:val="876"/>
        </w:trPr>
        <w:tc>
          <w:tcPr>
            <w:tcW w:w="56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Количество частных организаций, осуществляющих образовательную деятельность по реализации образовательных программ дошкольного образования в муниципальном образовании город Нефтеюганск</w:t>
            </w:r>
          </w:p>
        </w:tc>
        <w:tc>
          <w:tcPr>
            <w:tcW w:w="1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768B" w:rsidRPr="001C768B" w:rsidRDefault="001C768B" w:rsidP="001C76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1C768B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1,2</w:t>
            </w:r>
          </w:p>
        </w:tc>
      </w:tr>
    </w:tbl>
    <w:p w:rsidR="00893439" w:rsidRPr="001C768B" w:rsidRDefault="001C768B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  <w:r w:rsidR="00893439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Решение поставленных задач должно обеспечить исполнение следующих показателей:</w:t>
      </w:r>
    </w:p>
    <w:p w:rsidR="004A4FC0" w:rsidRPr="001C768B" w:rsidRDefault="004A4FC0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3439" w:rsidRPr="001C768B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893439" w:rsidRPr="001C768B" w:rsidRDefault="00C9406B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Департамент образования и молодежной политики администрации города Нефтеюганска. </w:t>
      </w:r>
      <w:r w:rsidR="00893439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адрес: г. </w:t>
      </w: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Нефтеюганск, 1 микрорайон, дом 30</w:t>
      </w:r>
      <w:r w:rsidR="00893439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:rsidR="00893439" w:rsidRPr="001C768B" w:rsidRDefault="00893439" w:rsidP="004A4F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Телефон: </w:t>
      </w:r>
      <w:r w:rsidR="00C9406B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8</w:t>
      </w:r>
      <w:r w:rsidR="004A4FC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-(</w:t>
      </w:r>
      <w:r w:rsidR="00C9406B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3463</w:t>
      </w:r>
      <w:r w:rsidR="004A4FC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)-</w:t>
      </w:r>
      <w:r w:rsidR="00C9406B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23</w:t>
      </w:r>
      <w:r w:rsidR="004A4FC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</w:t>
      </w:r>
      <w:r w:rsidR="00C9406B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86</w:t>
      </w:r>
      <w:r w:rsidR="004A4FC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</w:t>
      </w:r>
      <w:r w:rsidR="00C9406B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53, 23</w:t>
      </w:r>
      <w:r w:rsidR="004A4FC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</w:t>
      </w:r>
      <w:r w:rsidR="00C9406B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46</w:t>
      </w:r>
      <w:r w:rsidR="004A4FC0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</w:t>
      </w:r>
      <w:r w:rsidR="00C9406B" w:rsidRPr="001C768B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48</w:t>
      </w:r>
    </w:p>
    <w:p w:rsidR="00CE4120" w:rsidRPr="001C768B" w:rsidRDefault="004A4FC0" w:rsidP="004A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68B">
        <w:rPr>
          <w:rFonts w:ascii="Times New Roman" w:hAnsi="Times New Roman" w:cs="Times New Roman"/>
          <w:sz w:val="28"/>
          <w:szCs w:val="28"/>
        </w:rPr>
        <w:t>Адрес электронной почты: tv_lyamova@mail.ru</w:t>
      </w:r>
      <w:bookmarkStart w:id="0" w:name="_GoBack"/>
      <w:bookmarkEnd w:id="0"/>
    </w:p>
    <w:sectPr w:rsidR="00CE4120" w:rsidRPr="001C768B" w:rsidSect="001C76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20"/>
    <w:rsid w:val="001C768B"/>
    <w:rsid w:val="001E76FC"/>
    <w:rsid w:val="003C5757"/>
    <w:rsid w:val="004A4FC0"/>
    <w:rsid w:val="005441A4"/>
    <w:rsid w:val="005471EB"/>
    <w:rsid w:val="006367D0"/>
    <w:rsid w:val="00842B10"/>
    <w:rsid w:val="00893439"/>
    <w:rsid w:val="00B91920"/>
    <w:rsid w:val="00C44553"/>
    <w:rsid w:val="00C45EDB"/>
    <w:rsid w:val="00C9406B"/>
    <w:rsid w:val="00CE4120"/>
    <w:rsid w:val="00C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7AEE"/>
  <w15:chartTrackingRefBased/>
  <w15:docId w15:val="{87BB1920-7913-4A93-BC8D-A9B03D1B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masr.ru/docs/resheniya-dumy/?date_from=&amp;date_to=&amp;number=591&amp;name=%D0%9E%D0%B1+%D1%83%D1%82%D0%B2%D0%B5%D1%80%D0%B6%D0%B4%D0%B5%D0%BD%D0%B8%D0%B8+%D1%81%D1%82%D1%80%D0%B0%D1%82%D0%B5%D0%B3%D0%B8%D0%B8+%D1%81%D0%BE%D1%86%D0%B8%D0%B0%D0%BB%D1%8C%D0%BD%D0%BE-%D1%8D%D0%BA%D0%BE%D0%BD%D0%BE%D0%BC%D0%B8%D1%87%D0%B5%D1%81%D0%BA%D0%BE%D0%B3%D0%BE+%D1%80%D0%B0%D0%B7%D0%B2%D0%B8%D1%82%D0%B8%D1%8F+%D0%A1%D1%83%D1%80%D0%B3%D1%83%D1%82%D1%81%D0%BA%D0%BE%D0%B3%D0%BE+%D1%80%D0%B0%D0%B9%D0%BE%D0%BD%D0%B0+%D0%B4%D0%BE+2030+%D0%B3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Лали Зурабовна Буркова</cp:lastModifiedBy>
  <cp:revision>13</cp:revision>
  <dcterms:created xsi:type="dcterms:W3CDTF">2021-06-29T12:13:00Z</dcterms:created>
  <dcterms:modified xsi:type="dcterms:W3CDTF">2022-12-27T10:16:00Z</dcterms:modified>
</cp:coreProperties>
</file>