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AC" w:rsidRDefault="004D6892" w:rsidP="004D6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2">
        <w:rPr>
          <w:rFonts w:ascii="Times New Roman" w:hAnsi="Times New Roman" w:cs="Times New Roman"/>
          <w:b/>
          <w:sz w:val="28"/>
          <w:szCs w:val="28"/>
        </w:rPr>
        <w:t>Рынок услуг в сфере физической культуры и спорта</w:t>
      </w:r>
    </w:p>
    <w:p w:rsidR="004D6892" w:rsidRPr="004D6892" w:rsidRDefault="004D6892" w:rsidP="0019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47D0">
        <w:rPr>
          <w:rFonts w:ascii="Times New Roman" w:hAnsi="Times New Roman" w:cs="Times New Roman"/>
          <w:sz w:val="28"/>
          <w:szCs w:val="28"/>
        </w:rPr>
        <w:t>муниципальном образовании город Нефтеюганск</w:t>
      </w:r>
      <w:r w:rsidRPr="004D6892">
        <w:rPr>
          <w:rFonts w:ascii="Times New Roman" w:hAnsi="Times New Roman" w:cs="Times New Roman"/>
          <w:sz w:val="28"/>
          <w:szCs w:val="28"/>
        </w:rPr>
        <w:t xml:space="preserve"> на рынке услуг в сфере физической культуры и спор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E118FA">
        <w:rPr>
          <w:rFonts w:ascii="Times New Roman" w:hAnsi="Times New Roman" w:cs="Times New Roman"/>
          <w:sz w:val="28"/>
          <w:szCs w:val="28"/>
        </w:rPr>
        <w:t>осуществляют</w:t>
      </w:r>
      <w:r w:rsidR="00142835" w:rsidRPr="00142835">
        <w:rPr>
          <w:rFonts w:ascii="Times New Roman" w:hAnsi="Times New Roman" w:cs="Times New Roman"/>
          <w:sz w:val="28"/>
          <w:szCs w:val="28"/>
        </w:rPr>
        <w:t xml:space="preserve"> работу 4 учреждения спорта и 1 учреждение физической культуры и спорта, развивается более 40 видов спорта.</w:t>
      </w:r>
    </w:p>
    <w:p w:rsidR="004D6892" w:rsidRPr="004D6892" w:rsidRDefault="004D6892" w:rsidP="0019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92">
        <w:rPr>
          <w:rFonts w:ascii="Times New Roman" w:hAnsi="Times New Roman" w:cs="Times New Roman"/>
          <w:sz w:val="28"/>
          <w:szCs w:val="28"/>
        </w:rPr>
        <w:t>По результатам мониторинга удовлетворенности населения качеством оказываемых услуг в сфере физической культуры и спорта наиболее востребованы услуги тренажерных залов, занятия по игровым видам спорта, услуги плавательных бассейнов и фитнес-залов, массовые мероприятия (катания), зрелищные массовые физкультурные и спортивные мероприятия.</w:t>
      </w:r>
    </w:p>
    <w:p w:rsidR="004D6892" w:rsidRDefault="004D6892" w:rsidP="0019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892">
        <w:rPr>
          <w:rFonts w:ascii="Times New Roman" w:hAnsi="Times New Roman" w:cs="Times New Roman"/>
          <w:sz w:val="28"/>
          <w:szCs w:val="28"/>
        </w:rPr>
        <w:t>Актуальность мероприятий по содействию развитию конкуренции на рынке обусловлена необходимостью создания условий для достижения национальных целей, решения стратегических задач, направленных на увеличение доли граждан, систематически занимающихся физической культурой и спортом.</w:t>
      </w:r>
    </w:p>
    <w:p w:rsidR="00DF62DD" w:rsidRDefault="001531AD" w:rsidP="0019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Ответственным органом </w:t>
      </w:r>
      <w:r w:rsidR="00424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города Нефтеюганска </w:t>
      </w:r>
      <w:r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реализацию мероприятий по содействию развитию конкуренции на рынке услуг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сфере физической культуры и спорта </w:t>
      </w:r>
      <w:r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r w:rsidR="00424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митет физической культуры и спорта </w:t>
      </w:r>
      <w:r w:rsidRPr="00D26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 Нефтеюганска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31AD" w:rsidRPr="001531AD" w:rsidRDefault="001531AD" w:rsidP="0019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1AD">
        <w:rPr>
          <w:rFonts w:ascii="Times New Roman" w:hAnsi="Times New Roman" w:cs="Times New Roman"/>
          <w:sz w:val="28"/>
          <w:szCs w:val="28"/>
        </w:rPr>
        <w:t xml:space="preserve">Решение поставленных задач должно обеспечить исполнение следующих </w:t>
      </w:r>
      <w:r w:rsidR="004247D0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Pr="001531AD">
        <w:rPr>
          <w:rFonts w:ascii="Times New Roman" w:hAnsi="Times New Roman" w:cs="Times New Roman"/>
          <w:sz w:val="28"/>
          <w:szCs w:val="28"/>
        </w:rPr>
        <w:t>показателей: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103"/>
        <w:gridCol w:w="847"/>
        <w:gridCol w:w="848"/>
        <w:gridCol w:w="776"/>
        <w:gridCol w:w="776"/>
      </w:tblGrid>
      <w:tr w:rsidR="001531AD" w:rsidRPr="001531AD" w:rsidTr="00DF62DD">
        <w:tc>
          <w:tcPr>
            <w:tcW w:w="6103" w:type="dxa"/>
            <w:shd w:val="clear" w:color="auto" w:fill="FFFFFF"/>
            <w:vAlign w:val="center"/>
          </w:tcPr>
          <w:p w:rsidR="001531AD" w:rsidRPr="001531AD" w:rsidRDefault="001531AD" w:rsidP="001531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1531AD" w:rsidRPr="001531AD" w:rsidRDefault="001531AD" w:rsidP="001531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D"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1531AD" w:rsidRPr="001531AD" w:rsidRDefault="00DF62DD" w:rsidP="001531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1531AD" w:rsidRPr="001531AD" w:rsidRDefault="00DF62DD" w:rsidP="001531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1531AD" w:rsidRPr="001531AD" w:rsidRDefault="00DF62DD" w:rsidP="001531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531AD" w:rsidRPr="001531AD" w:rsidTr="00DF62DD">
        <w:tc>
          <w:tcPr>
            <w:tcW w:w="6103" w:type="dxa"/>
            <w:shd w:val="clear" w:color="auto" w:fill="FFFFFF"/>
            <w:vAlign w:val="center"/>
          </w:tcPr>
          <w:p w:rsidR="001531AD" w:rsidRPr="001531AD" w:rsidRDefault="001531AD" w:rsidP="001531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D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в сфере физической культуры и спорта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1531AD" w:rsidRPr="001531AD" w:rsidRDefault="001531AD" w:rsidP="002A788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1531AD" w:rsidRPr="001531AD" w:rsidRDefault="004247D0" w:rsidP="00C5363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942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1531AD" w:rsidRPr="001531AD" w:rsidRDefault="004247D0" w:rsidP="00C5363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942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1531AD" w:rsidRPr="001531AD" w:rsidRDefault="004247D0" w:rsidP="00C5363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942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A095D" w:rsidRDefault="008A095D" w:rsidP="00DF6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DF62DD" w:rsidRPr="00DF62DD" w:rsidRDefault="00DF62DD" w:rsidP="00DF6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2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КОНТАКТЫ:</w:t>
      </w:r>
    </w:p>
    <w:p w:rsidR="00DF62DD" w:rsidRPr="00DF62DD" w:rsidRDefault="00DF62DD" w:rsidP="00DF6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2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физической культуры и спорта администрации </w:t>
      </w:r>
      <w:r w:rsidRPr="00DF62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 Нефтеюганска (адрес: г. Нефтеюганск, 5 микрорайон, дом 11)</w:t>
      </w:r>
    </w:p>
    <w:p w:rsidR="00DF62DD" w:rsidRPr="00DF62DD" w:rsidRDefault="00DF62DD" w:rsidP="00DF6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Телефон: 8 </w:t>
      </w:r>
      <w:r w:rsidR="00424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3463</w:t>
      </w:r>
      <w:r w:rsidR="00424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22 84 88</w:t>
      </w:r>
    </w:p>
    <w:p w:rsidR="00DF62DD" w:rsidRPr="00DF62DD" w:rsidRDefault="00DF62DD" w:rsidP="00DF6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2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электронной почты: sportkomitet@admugansk.ru</w:t>
      </w:r>
    </w:p>
    <w:p w:rsidR="004D6892" w:rsidRDefault="004D6892" w:rsidP="004D6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2DD" w:rsidRPr="004D6892" w:rsidRDefault="00DF62DD" w:rsidP="004D68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62DD" w:rsidRPr="004D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92"/>
    <w:rsid w:val="00142835"/>
    <w:rsid w:val="001531AD"/>
    <w:rsid w:val="0019421D"/>
    <w:rsid w:val="002A788A"/>
    <w:rsid w:val="004247D0"/>
    <w:rsid w:val="004D6892"/>
    <w:rsid w:val="008A095D"/>
    <w:rsid w:val="00C33884"/>
    <w:rsid w:val="00C53639"/>
    <w:rsid w:val="00DF62DD"/>
    <w:rsid w:val="00E118FA"/>
    <w:rsid w:val="00ED43AC"/>
    <w:rsid w:val="00F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258E"/>
  <w15:chartTrackingRefBased/>
  <w15:docId w15:val="{FC51E1ED-8C07-4416-8F75-0EACE3AB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Болдырева;Диана Дамировна Абушахмина</dc:creator>
  <cp:keywords/>
  <dc:description/>
  <cp:lastModifiedBy>Ольга Александровна Болдырева</cp:lastModifiedBy>
  <cp:revision>4</cp:revision>
  <dcterms:created xsi:type="dcterms:W3CDTF">2023-07-18T10:11:00Z</dcterms:created>
  <dcterms:modified xsi:type="dcterms:W3CDTF">2023-08-30T09:58:00Z</dcterms:modified>
</cp:coreProperties>
</file>