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C4C77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</w:t>
      </w:r>
      <w:r w:rsidR="00E84B96">
        <w:rPr>
          <w:rFonts w:ascii="Times New Roman" w:hAnsi="Times New Roman" w:cs="Times New Roman"/>
          <w:b/>
          <w:sz w:val="28"/>
          <w:szCs w:val="28"/>
        </w:rPr>
        <w:t>ветеринарных услуг</w:t>
      </w:r>
    </w:p>
    <w:p w:rsidR="00E84B96" w:rsidRDefault="005C4C77" w:rsidP="00E84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E84B96">
        <w:rPr>
          <w:rFonts w:ascii="Times New Roman" w:hAnsi="Times New Roman" w:cs="Times New Roman"/>
          <w:sz w:val="28"/>
          <w:szCs w:val="28"/>
        </w:rPr>
        <w:t xml:space="preserve">в </w:t>
      </w:r>
      <w:r w:rsidR="00E84B96" w:rsidRPr="00E84B96">
        <w:rPr>
          <w:rFonts w:ascii="Times New Roman" w:hAnsi="Times New Roman" w:cs="Times New Roman"/>
          <w:sz w:val="28"/>
          <w:szCs w:val="28"/>
        </w:rPr>
        <w:t xml:space="preserve">сфере ветеринарных услуг осуществляют деятельность </w:t>
      </w:r>
      <w:r w:rsidR="005078D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84B96" w:rsidRPr="00E84B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4B96">
        <w:rPr>
          <w:rFonts w:ascii="Times New Roman" w:hAnsi="Times New Roman" w:cs="Times New Roman"/>
          <w:sz w:val="28"/>
          <w:szCs w:val="28"/>
        </w:rPr>
        <w:t xml:space="preserve">и частной формы собственности, </w:t>
      </w:r>
      <w:r w:rsidR="00E84B96" w:rsidRPr="00E84B96">
        <w:rPr>
          <w:rFonts w:ascii="Times New Roman" w:hAnsi="Times New Roman" w:cs="Times New Roman"/>
          <w:sz w:val="28"/>
          <w:szCs w:val="28"/>
        </w:rPr>
        <w:t xml:space="preserve">2 </w:t>
      </w:r>
      <w:r w:rsidR="00E84B9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предпринимателя </w:t>
      </w:r>
      <w:r w:rsidR="00E84B96" w:rsidRPr="00E84B96">
        <w:rPr>
          <w:rFonts w:ascii="Times New Roman" w:hAnsi="Times New Roman" w:cs="Times New Roman"/>
          <w:sz w:val="28"/>
          <w:szCs w:val="28"/>
        </w:rPr>
        <w:t>(согласно реестру СМСП ФНС), а также филиал бюджетного учреждения ХМАО-Югры "Ветеринарный центр" г.Нефтеюганск</w:t>
      </w:r>
    </w:p>
    <w:p w:rsidR="00411A63" w:rsidRDefault="00411A63" w:rsidP="00E84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ланом мероприятий «дорожной картой» по содействию развитию конкуренции в городе Нефтеюганске» предусмотрены следующие мероприятия: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информационно-консультативной помощи хозяйствующим субъектам, осуществляющим деятельность на </w:t>
      </w:r>
      <w:r w:rsidR="000A6E41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0A6E41" w:rsidRPr="000A6E41">
        <w:rPr>
          <w:rFonts w:ascii="Times New Roman" w:hAnsi="Times New Roman" w:cs="Times New Roman"/>
          <w:sz w:val="28"/>
          <w:szCs w:val="28"/>
        </w:rPr>
        <w:t>издательских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A63" w:rsidRDefault="00EC3F2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A63">
        <w:rPr>
          <w:rFonts w:ascii="Times New Roman" w:hAnsi="Times New Roman" w:cs="Times New Roman"/>
          <w:sz w:val="28"/>
          <w:szCs w:val="28"/>
        </w:rPr>
        <w:t xml:space="preserve">Оценка состояния конкурентной среды на рынке </w:t>
      </w:r>
      <w:r w:rsidR="000A6E41" w:rsidRPr="000A6E41">
        <w:rPr>
          <w:rFonts w:ascii="Times New Roman" w:hAnsi="Times New Roman" w:cs="Times New Roman"/>
          <w:sz w:val="28"/>
          <w:szCs w:val="28"/>
        </w:rPr>
        <w:t>издательских услуг</w:t>
      </w:r>
      <w:r w:rsidR="00154D97">
        <w:rPr>
          <w:rFonts w:ascii="Times New Roman" w:hAnsi="Times New Roman" w:cs="Times New Roman"/>
          <w:sz w:val="28"/>
          <w:szCs w:val="28"/>
        </w:rPr>
        <w:t>.</w:t>
      </w:r>
    </w:p>
    <w:p w:rsidR="00B74B03" w:rsidRPr="00974BC9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направлена на достижение следующего показателя.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9851BA" w:rsidRPr="00615F0B" w:rsidTr="00431634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9851BA" w:rsidRPr="00615F0B" w:rsidTr="00431634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E84B96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</w:t>
            </w:r>
            <w:r w:rsidR="00E84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формы собственности на рынке</w:t>
            </w:r>
            <w:r w:rsidR="00E84B96">
              <w:t xml:space="preserve"> </w:t>
            </w:r>
            <w:r w:rsidR="00E84B96" w:rsidRPr="00E84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ветеринарных услуг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0A6E41" w:rsidRDefault="00E84B96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0A6E41" w:rsidRDefault="00E84B96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="00E84B96" w:rsidRPr="00E84B96">
        <w:rPr>
          <w:rFonts w:ascii="Times New Roman" w:hAnsi="Times New Roman" w:cs="Times New Roman"/>
          <w:sz w:val="28"/>
          <w:szCs w:val="28"/>
        </w:rPr>
        <w:t>ветеринарных услуг</w:t>
      </w:r>
      <w:r w:rsidR="00E84B96" w:rsidRPr="00530CC2">
        <w:rPr>
          <w:rFonts w:ascii="Times New Roman" w:hAnsi="Times New Roman" w:cs="Times New Roman"/>
          <w:sz w:val="28"/>
          <w:szCs w:val="28"/>
        </w:rPr>
        <w:t xml:space="preserve"> </w:t>
      </w:r>
      <w:r w:rsidRPr="00530CC2">
        <w:rPr>
          <w:rFonts w:ascii="Times New Roman" w:hAnsi="Times New Roman" w:cs="Times New Roman"/>
          <w:sz w:val="28"/>
          <w:szCs w:val="28"/>
        </w:rPr>
        <w:t>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0A6E41"/>
    <w:rsid w:val="000E2149"/>
    <w:rsid w:val="00154D97"/>
    <w:rsid w:val="0022492C"/>
    <w:rsid w:val="0029789E"/>
    <w:rsid w:val="002D0042"/>
    <w:rsid w:val="00411A63"/>
    <w:rsid w:val="004833F6"/>
    <w:rsid w:val="005078D7"/>
    <w:rsid w:val="00521427"/>
    <w:rsid w:val="00530CC2"/>
    <w:rsid w:val="005C4C77"/>
    <w:rsid w:val="00615F0B"/>
    <w:rsid w:val="00631AC0"/>
    <w:rsid w:val="008F2090"/>
    <w:rsid w:val="00974BC9"/>
    <w:rsid w:val="009851BA"/>
    <w:rsid w:val="00A26C0E"/>
    <w:rsid w:val="00A26F80"/>
    <w:rsid w:val="00A329D2"/>
    <w:rsid w:val="00B74B03"/>
    <w:rsid w:val="00BD628A"/>
    <w:rsid w:val="00C05CD5"/>
    <w:rsid w:val="00C50899"/>
    <w:rsid w:val="00CD28CE"/>
    <w:rsid w:val="00DA416D"/>
    <w:rsid w:val="00E84B96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767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14</cp:revision>
  <dcterms:created xsi:type="dcterms:W3CDTF">2023-08-28T03:56:00Z</dcterms:created>
  <dcterms:modified xsi:type="dcterms:W3CDTF">2025-03-10T06:24:00Z</dcterms:modified>
</cp:coreProperties>
</file>