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E" w:rsidRDefault="00B93CB7" w:rsidP="00D4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B93C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Рынок теплоснабжения (производство тепловой энергии)</w:t>
      </w:r>
    </w:p>
    <w:bookmarkEnd w:id="0"/>
    <w:p w:rsidR="00B93CB7" w:rsidRPr="00B93CB7" w:rsidRDefault="00B93CB7" w:rsidP="00D4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35AC3" w:rsidRDefault="00035AC3" w:rsidP="00D4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конкуренции на рынке теплоснабжения (производства тепловой энергии) обусловлено привлечением финансовых средств в коммунальный комплекс, повышением качества предоставляемых коммунальных услуг населению муниципального </w:t>
      </w:r>
      <w:r w:rsidR="00B93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город</w:t>
      </w:r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Нефтеюганск.</w:t>
      </w:r>
    </w:p>
    <w:p w:rsidR="00035AC3" w:rsidRPr="00D447F6" w:rsidRDefault="00B93CB7" w:rsidP="00D4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</w:t>
      </w:r>
      <w:r w:rsidR="00A32246"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- Югры «Жилищно-коммунальный комплекс и городская среда", </w:t>
      </w:r>
      <w:r w:rsidR="00035AC3"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Правительства </w:t>
      </w:r>
      <w:r w:rsidR="00D447F6"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2246"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</w:t>
      </w:r>
      <w:r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5AC3"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46"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>635</w:t>
      </w:r>
      <w:r w:rsidR="00035AC3" w:rsidRPr="00A3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предусмотрен </w:t>
      </w:r>
      <w:r w:rsidR="00035AC3"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предоставления субсидии на реализацию полномочий в сфере жилищно-коммунального комплекса. Субсидия направлена на поддержку мероприятий муниципальных образований автономного округа:</w:t>
      </w:r>
    </w:p>
    <w:p w:rsidR="00035AC3" w:rsidRPr="00B93CB7" w:rsidRDefault="00D447F6" w:rsidP="00B93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5AC3" w:rsidRPr="00B93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(с заменой) систем газораспределения, теплоснабжения, водоснабжения и водоотведения, в том числе с при</w:t>
      </w:r>
      <w:r w:rsidR="00B93CB7" w:rsidRPr="00B93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менением композитных материалов.</w:t>
      </w:r>
    </w:p>
    <w:p w:rsidR="00035AC3" w:rsidRPr="00D447F6" w:rsidRDefault="00035AC3" w:rsidP="00D44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B93C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ключевых </w:t>
      </w:r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показателей: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8"/>
        <w:gridCol w:w="785"/>
        <w:gridCol w:w="895"/>
        <w:gridCol w:w="895"/>
        <w:gridCol w:w="902"/>
      </w:tblGrid>
      <w:tr w:rsidR="00035AC3" w:rsidRPr="00B93CB7" w:rsidTr="00B93CB7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035AC3" w:rsidRPr="00B93CB7" w:rsidRDefault="00035AC3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35AC3" w:rsidRPr="00B93CB7" w:rsidRDefault="00035AC3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35AC3" w:rsidRPr="00B93CB7" w:rsidRDefault="00035AC3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035AC3" w:rsidRPr="00B93CB7" w:rsidTr="00B93CB7">
        <w:trPr>
          <w:tblCellSpacing w:w="7" w:type="dxa"/>
        </w:trPr>
        <w:tc>
          <w:tcPr>
            <w:tcW w:w="0" w:type="auto"/>
            <w:vMerge/>
            <w:shd w:val="clear" w:color="auto" w:fill="CCCCCC"/>
            <w:hideMark/>
          </w:tcPr>
          <w:p w:rsidR="00035AC3" w:rsidRPr="00B93CB7" w:rsidRDefault="00035AC3" w:rsidP="00D4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CCCCCC"/>
            <w:hideMark/>
          </w:tcPr>
          <w:p w:rsidR="00035AC3" w:rsidRPr="00B93CB7" w:rsidRDefault="00035AC3" w:rsidP="00D4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35AC3" w:rsidRPr="00B93CB7" w:rsidRDefault="00B93CB7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2023</w:t>
            </w:r>
          </w:p>
          <w:p w:rsidR="00035AC3" w:rsidRPr="00B93CB7" w:rsidRDefault="00035AC3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035AC3" w:rsidRPr="00B93CB7" w:rsidRDefault="00B93CB7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2024</w:t>
            </w:r>
          </w:p>
          <w:p w:rsidR="00035AC3" w:rsidRPr="00B93CB7" w:rsidRDefault="00035AC3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035AC3" w:rsidRPr="00B93CB7" w:rsidRDefault="00B93CB7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2025</w:t>
            </w:r>
          </w:p>
          <w:p w:rsidR="00035AC3" w:rsidRPr="00B93CB7" w:rsidRDefault="00035AC3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год</w:t>
            </w:r>
          </w:p>
        </w:tc>
      </w:tr>
      <w:tr w:rsidR="00035AC3" w:rsidRPr="00B93CB7" w:rsidTr="00B93CB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35AC3" w:rsidRPr="00B93CB7" w:rsidRDefault="00035AC3" w:rsidP="00035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0" w:type="auto"/>
            <w:shd w:val="clear" w:color="auto" w:fill="FFFFFF"/>
            <w:hideMark/>
          </w:tcPr>
          <w:p w:rsidR="00035AC3" w:rsidRPr="00B93CB7" w:rsidRDefault="00035AC3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3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hideMark/>
          </w:tcPr>
          <w:p w:rsidR="00035AC3" w:rsidRPr="00B93CB7" w:rsidRDefault="00B93CB7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  <w:r w:rsidR="00035AC3" w:rsidRPr="00B93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FFFFFF"/>
            <w:hideMark/>
          </w:tcPr>
          <w:p w:rsidR="00035AC3" w:rsidRPr="00B93CB7" w:rsidRDefault="00B93CB7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</w:t>
            </w:r>
            <w:r w:rsidR="00035AC3" w:rsidRPr="00B93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FFFFFF"/>
            <w:hideMark/>
          </w:tcPr>
          <w:p w:rsidR="00035AC3" w:rsidRPr="00B93CB7" w:rsidRDefault="00B93CB7" w:rsidP="00D4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</w:t>
            </w:r>
            <w:r w:rsidR="00035AC3" w:rsidRPr="00B93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</w:p>
        </w:tc>
      </w:tr>
    </w:tbl>
    <w:p w:rsidR="00B93CB7" w:rsidRDefault="00B93CB7" w:rsidP="00B93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CB7" w:rsidRPr="00D447F6" w:rsidRDefault="00B93CB7" w:rsidP="00B93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Ответственными орган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города Нефтеюганска является</w:t>
      </w:r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департамент </w:t>
      </w:r>
      <w:proofErr w:type="spellStart"/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</w:t>
      </w:r>
      <w:proofErr w:type="spellEnd"/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коммунального хозяйства администрации города Нефтеюганска.</w:t>
      </w:r>
    </w:p>
    <w:p w:rsidR="00035AC3" w:rsidRPr="00D447F6" w:rsidRDefault="00035AC3" w:rsidP="00035A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44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КОНТАКТЫ:</w:t>
      </w:r>
    </w:p>
    <w:p w:rsidR="00D73170" w:rsidRDefault="00035AC3" w:rsidP="00D7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жилищно – коммунального хозяйства адм</w:t>
      </w:r>
      <w:r w:rsidR="00D7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инистрации города Нефтеюганска </w:t>
      </w:r>
    </w:p>
    <w:p w:rsidR="00035AC3" w:rsidRPr="00D73170" w:rsidRDefault="00035AC3" w:rsidP="00D7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 г. Неф</w:t>
      </w:r>
      <w:r w:rsidR="00D7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теюганск, ул. Строителей, дом 4</w:t>
      </w:r>
      <w:r w:rsidR="00D7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Телефон: 8-(3463)-23-71-70</w:t>
      </w:r>
      <w:r w:rsidRPr="00D7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Адрес электронной почты: DJKH@admugansk.ru</w:t>
      </w:r>
    </w:p>
    <w:p w:rsidR="009349A3" w:rsidRDefault="009349A3"/>
    <w:sectPr w:rsidR="0093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AF"/>
    <w:rsid w:val="00035AC3"/>
    <w:rsid w:val="009349A3"/>
    <w:rsid w:val="00A32246"/>
    <w:rsid w:val="00AD4DAF"/>
    <w:rsid w:val="00B93CB7"/>
    <w:rsid w:val="00D447F6"/>
    <w:rsid w:val="00D73170"/>
    <w:rsid w:val="00F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C767"/>
  <w15:chartTrackingRefBased/>
  <w15:docId w15:val="{A9B2EB84-3650-4EB2-93B3-4DA7769B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Рафкатовна Хабирова</dc:creator>
  <cp:keywords/>
  <dc:description/>
  <cp:lastModifiedBy>Диана Дамировна Абушахмина</cp:lastModifiedBy>
  <cp:revision>7</cp:revision>
  <dcterms:created xsi:type="dcterms:W3CDTF">2022-12-26T07:17:00Z</dcterms:created>
  <dcterms:modified xsi:type="dcterms:W3CDTF">2023-08-31T05:42:00Z</dcterms:modified>
</cp:coreProperties>
</file>