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firstLine="540"/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ын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к кадастровых и землеустроительных работ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21"/>
        <w:ind w:firstLine="540"/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В муниципальном образовании город Нефтеюганск на рынке </w:t>
      </w:r>
      <w:r>
        <w:rPr>
          <w:color w:val="000000" w:themeColor="text1"/>
          <w:sz w:val="28"/>
          <w:szCs w:val="28"/>
        </w:rPr>
        <w:t xml:space="preserve">кадастровых и землеустроительных работ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на 01.01.2026 осуществляют деятельность 3 </w:t>
      </w:r>
      <w:r>
        <w:rPr>
          <w:color w:val="000000" w:themeColor="text1"/>
          <w:sz w:val="28"/>
          <w:szCs w:val="28"/>
          <w:highlight w:val="white"/>
        </w:rPr>
        <w:t xml:space="preserve">субъекта частной формы собственности.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621"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мероприятий «дорожной картой» по содействию развитию конкуренции в городе Нефтеюганске на период 2025 – 2026 годы предусмотрены следующие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</w:t>
      </w:r>
      <w:r>
        <w:rPr>
          <w:rFonts w:ascii="Times New Roman" w:hAnsi="Times New Roman" w:cs="Times New Roman"/>
          <w:sz w:val="28"/>
          <w:szCs w:val="28"/>
        </w:rPr>
        <w:t xml:space="preserve">сследование рынка кадастровых и землеустроительных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</w:t>
      </w:r>
      <w:r>
        <w:rPr>
          <w:rFonts w:ascii="Times New Roman" w:hAnsi="Times New Roman" w:cs="Times New Roman"/>
          <w:sz w:val="28"/>
          <w:szCs w:val="28"/>
        </w:rPr>
        <w:t xml:space="preserve">казание организационно-методической и информационно-консультативной помощи участникам рынка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54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направлена на достижение следующего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4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5224"/>
        <w:gridCol w:w="688"/>
        <w:gridCol w:w="1375"/>
        <w:gridCol w:w="2062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662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Наименование ключевого показателя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82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Ед. изм.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значение показателя по периодам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66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8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2025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год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2026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год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662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Доля отгрузки организаций, осуществляющих проведение кадастровых и землеустроит</w:t>
            </w:r>
            <w:bookmarkStart w:id="0" w:name="_GoBack"/>
            <w:r/>
            <w:bookmarkEnd w:id="0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ельных работ, частной формы собственности в общем объеме отгрузки всех организаций такого рынка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100,0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100,0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rPr>
          <w:color w:val="14171e"/>
          <w:sz w:val="28"/>
          <w:szCs w:val="28"/>
          <w:u w:val="single"/>
        </w:rPr>
      </w:pPr>
      <w:r>
        <w:rPr>
          <w:color w:val="14171e"/>
          <w:sz w:val="28"/>
          <w:szCs w:val="28"/>
          <w:u w:val="single"/>
        </w:rPr>
      </w:r>
      <w:r>
        <w:rPr>
          <w:color w:val="14171e"/>
          <w:sz w:val="28"/>
          <w:szCs w:val="28"/>
          <w:u w:val="single"/>
        </w:rPr>
      </w:r>
    </w:p>
    <w:p>
      <w:pPr>
        <w:ind w:firstLine="708"/>
        <w:jc w:val="both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Ответственным органом</w:t>
      </w:r>
      <w:r>
        <w:rPr>
          <w:color w:val="000000" w:themeColor="text1"/>
          <w:sz w:val="28"/>
          <w:szCs w:val="28"/>
        </w:rPr>
        <w:t xml:space="preserve"> администрации города Нефтеюганска </w:t>
      </w:r>
      <w:r>
        <w:rPr>
          <w:color w:val="000000" w:themeColor="text1"/>
          <w:sz w:val="28"/>
          <w:szCs w:val="28"/>
        </w:rPr>
        <w:t xml:space="preserve">за реализацию мероприятий по содействию развитию конкуренции на рынке кадастровых и землеустроительных услуг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 xml:space="preserve">в муниципальном образовании город Нефтеюганск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определен департамент градостроительства и земельных отношений администрации города Нефтеюганска.</w:t>
      </w:r>
      <w:r>
        <w:rPr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</w:p>
    <w:p>
      <w:pPr>
        <w:jc w:val="both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Контакты:</w:t>
      </w:r>
      <w:r>
        <w:rPr>
          <w:color w:val="000000" w:themeColor="text1"/>
          <w:sz w:val="28"/>
          <w:szCs w:val="28"/>
        </w:rPr>
      </w:r>
    </w:p>
    <w:p>
      <w:pPr>
        <w:pStyle w:val="62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градостроительства и земельных отношений администрации города Нефтеюганска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г. Нефтеюганск, 12 микрорайон, 26 дом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телефон: 8 (3463) 22 73 09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электронная почта: dgizo@admugansk.ru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622" w:customStyle="1">
    <w:name w:val="Абзац списка Знак"/>
    <w:link w:val="623"/>
    <w:uiPriority w:val="34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623">
    <w:name w:val="List Paragraph"/>
    <w:basedOn w:val="617"/>
    <w:link w:val="622"/>
    <w:uiPriority w:val="34"/>
    <w:qFormat/>
    <w:pPr>
      <w:contextualSpacing/>
      <w:ind w:left="720"/>
    </w:pPr>
    <w:rPr>
      <w:rFonts w:eastAsia="Calibri"/>
      <w:sz w:val="24"/>
      <w:szCs w:val="24"/>
    </w:rPr>
  </w:style>
  <w:style w:type="table" w:styleId="624" w:customStyle="1">
    <w:name w:val="Сетка таблицы1"/>
    <w:basedOn w:val="619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соц экон прогнозов</dc:creator>
  <cp:keywords/>
  <dc:description/>
  <cp:lastModifiedBy>Boldyrevaoa</cp:lastModifiedBy>
  <cp:revision>23</cp:revision>
  <dcterms:created xsi:type="dcterms:W3CDTF">2021-06-28T11:37:00Z</dcterms:created>
  <dcterms:modified xsi:type="dcterms:W3CDTF">2026-05-14T10:48:49Z</dcterms:modified>
</cp:coreProperties>
</file>