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Рынок услуг отдыха и оздоровления детей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</w:t>
      </w:r>
      <w:r>
        <w:rPr>
          <w:rFonts w:ascii="Times New Roman" w:hAnsi="Times New Roman" w:cs="Times New Roman"/>
          <w:sz w:val="28"/>
          <w:szCs w:val="28"/>
        </w:rPr>
        <w:t xml:space="preserve"> 01.01.2026 на рынке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 xml:space="preserve">отдыха и оздоровления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деятельно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сть 24 организации, из них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 организаций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частной формы собственности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,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 муниципальных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учреждений города.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Планом мероприятий «дорожной картой»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содействию развитию конкуренции в городе Нефтеюганске на период 2025 – 2026 годов предусмотрены следующие мероприятия: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-о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казание консультативной и методической помощи негосударственным (немуниципальным) организациям, предоставляющим услуги по организации отдыха и оздоровления детей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-а</w:t>
      </w:r>
      <w:r>
        <w:rPr>
          <w:rFonts w:ascii="Times New Roman" w:hAnsi="Times New Roman" w:cs="Times New Roman"/>
          <w:sz w:val="28"/>
          <w:szCs w:val="28"/>
        </w:rPr>
        <w:t xml:space="preserve">ктуализация открытого реестра организаций отдыха и оздоровления, расположенных на территории города и размещение его в открытом доступе на официальном сайте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</w:p>
    <w:tbl>
      <w:tblPr>
        <w:tblStyle w:val="621"/>
        <w:tblW w:w="5000" w:type="pct"/>
        <w:tblLayout w:type="fixed"/>
        <w:tblLook w:val="04A0" w:firstRow="1" w:lastRow="0" w:firstColumn="1" w:lastColumn="0" w:noHBand="0" w:noVBand="1"/>
      </w:tblPr>
      <w:tblGrid>
        <w:gridCol w:w="4527"/>
        <w:gridCol w:w="967"/>
        <w:gridCol w:w="1789"/>
        <w:gridCol w:w="2062"/>
      </w:tblGrid>
      <w:tr>
        <w:tblPrEx/>
        <w:trPr/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6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отдыха и оздоровления детей частной формы собственности    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20,2</w:t>
            </w:r>
            <w:bookmarkStart w:id="1" w:name="_GoBack"/>
            <w:r/>
            <w:bookmarkEnd w:id="1"/>
            <w:r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20,2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рынке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 услуг отдыха и оздоровления детей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 в муниципальном обрзовании город Нефтеюганск 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определен департамент образования администрации города Нефтеюганска.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  <w:t xml:space="preserve">Контакты</w:t>
      </w: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Департамент об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разования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адм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инистрации города Нефтеюганска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/>
        <w:t xml:space="preserve">адрес: г. Нефт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еюганск, 1 микрорайон, дом 30.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/>
        <w:t xml:space="preserve">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елефо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н: 8 (3463) 23 82 24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/>
        <w:t xml:space="preserve">электронная почта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ooiod.do@admugansk.ru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17</cp:revision>
  <dcterms:created xsi:type="dcterms:W3CDTF">2021-06-30T06:10:00Z</dcterms:created>
  <dcterms:modified xsi:type="dcterms:W3CDTF">2026-05-14T07:35:24Z</dcterms:modified>
</cp:coreProperties>
</file>