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356307" w:rsidRDefault="004678E9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2</w:t>
      </w:r>
      <w:r w:rsidR="00133460">
        <w:rPr>
          <w:b w:val="0"/>
          <w:bCs/>
          <w:szCs w:val="28"/>
        </w:rPr>
        <w:t>6</w:t>
      </w:r>
      <w:bookmarkStart w:id="0" w:name="_GoBack"/>
      <w:bookmarkEnd w:id="0"/>
      <w:r>
        <w:rPr>
          <w:b w:val="0"/>
          <w:bCs/>
          <w:szCs w:val="28"/>
        </w:rPr>
        <w:t>.03.2021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2</w:t>
      </w:r>
    </w:p>
    <w:p w:rsidR="00BA7189" w:rsidRPr="0035630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 w:rsidR="004678E9">
        <w:rPr>
          <w:rFonts w:ascii="Times New Roman" w:hAnsi="Times New Roman"/>
          <w:b w:val="0"/>
          <w:sz w:val="28"/>
          <w:szCs w:val="28"/>
        </w:rPr>
        <w:t xml:space="preserve">исполняющий обязанности директора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Григорьева Светлана Александровна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6A5BDA">
        <w:rPr>
          <w:rFonts w:ascii="Times New Roman" w:hAnsi="Times New Roman"/>
          <w:b w:val="0"/>
          <w:sz w:val="28"/>
          <w:szCs w:val="28"/>
        </w:rPr>
        <w:t>специалист-эксперт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6A5BDA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DE5DBA">
        <w:trPr>
          <w:trHeight w:val="984"/>
        </w:trPr>
        <w:tc>
          <w:tcPr>
            <w:tcW w:w="9464" w:type="dxa"/>
          </w:tcPr>
          <w:p w:rsidR="00D668E9" w:rsidRDefault="00DE5DBA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Л.Н.Прудиус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И.А.Каск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И.М.Нетребин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А.Б.о.Марданову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65B4C" w:rsidRPr="00065B4C" w:rsidRDefault="00EA442A" w:rsidP="00B75F7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133460" w:rsidRPr="00133460" w:rsidRDefault="00133460" w:rsidP="00133460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1.О</w:t>
      </w:r>
      <w:r w:rsidRPr="00133460">
        <w:rPr>
          <w:rFonts w:ascii="Times New Roman" w:hAnsi="Times New Roman"/>
          <w:b w:val="0"/>
          <w:sz w:val="28"/>
          <w:szCs w:val="28"/>
        </w:rPr>
        <w:t xml:space="preserve"> дополнении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следующими объектами:</w:t>
      </w:r>
    </w:p>
    <w:p w:rsidR="00133460" w:rsidRPr="00133460" w:rsidRDefault="00133460" w:rsidP="00133460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51"/>
        <w:gridCol w:w="3010"/>
        <w:gridCol w:w="2126"/>
        <w:gridCol w:w="1701"/>
        <w:gridCol w:w="1559"/>
      </w:tblGrid>
      <w:tr w:rsidR="00133460" w:rsidRPr="00133460" w:rsidTr="005501BC">
        <w:trPr>
          <w:trHeight w:val="1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Вид объекта имущества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Адрес объекта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Кадастровый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Тип и единицы измерения (площадь)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Значение типа измерения</w:t>
            </w:r>
          </w:p>
        </w:tc>
      </w:tr>
      <w:tr w:rsidR="00133460" w:rsidRPr="00133460" w:rsidTr="005501B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5</w:t>
            </w:r>
          </w:p>
        </w:tc>
      </w:tr>
      <w:tr w:rsidR="00133460" w:rsidRPr="00133460" w:rsidTr="005501BC">
        <w:trPr>
          <w:trHeight w:val="198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Нежилое помещение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 xml:space="preserve">Российская Федерация, ХМАО-Югра, </w:t>
            </w:r>
            <w:proofErr w:type="spellStart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г.Нефтеюганск</w:t>
            </w:r>
            <w:proofErr w:type="spellEnd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, 1 микрорайон, дом 10, помещение №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86:20:0000059:1670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proofErr w:type="spellStart"/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76,9</w:t>
            </w:r>
          </w:p>
        </w:tc>
      </w:tr>
      <w:tr w:rsidR="00133460" w:rsidRPr="00133460" w:rsidTr="005501BC">
        <w:trPr>
          <w:trHeight w:val="198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 xml:space="preserve">Российская Федерация, ХМАО-Югра, </w:t>
            </w:r>
            <w:proofErr w:type="spellStart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г.Нефтеюганск</w:t>
            </w:r>
            <w:proofErr w:type="spellEnd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ул.Ленина</w:t>
            </w:r>
            <w:proofErr w:type="spellEnd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, земельный участок №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86:20:0000036:337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proofErr w:type="spellStart"/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8 870,0</w:t>
            </w:r>
          </w:p>
        </w:tc>
      </w:tr>
    </w:tbl>
    <w:p w:rsidR="00DD6A2B" w:rsidRPr="00DD6A2B" w:rsidRDefault="00DD6A2B" w:rsidP="00133460">
      <w:pPr>
        <w:jc w:val="both"/>
        <w:rPr>
          <w:rFonts w:ascii="Times New Roman" w:hAnsi="Times New Roman"/>
          <w:b w:val="0"/>
          <w:bCs/>
          <w:sz w:val="32"/>
          <w:szCs w:val="28"/>
        </w:rPr>
      </w:pPr>
    </w:p>
    <w:p w:rsidR="00DD6A2B" w:rsidRDefault="00A64C83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Информация предоставлена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>: Мага Андре</w:t>
      </w:r>
      <w:r>
        <w:rPr>
          <w:rFonts w:ascii="Times New Roman" w:hAnsi="Times New Roman"/>
          <w:b w:val="0"/>
          <w:bCs/>
          <w:sz w:val="28"/>
          <w:szCs w:val="28"/>
        </w:rPr>
        <w:t>ем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 xml:space="preserve"> Васильевич</w:t>
      </w:r>
      <w:r>
        <w:rPr>
          <w:rFonts w:ascii="Times New Roman" w:hAnsi="Times New Roman"/>
          <w:b w:val="0"/>
          <w:bCs/>
          <w:sz w:val="28"/>
          <w:szCs w:val="28"/>
        </w:rPr>
        <w:t>ем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>, директор</w:t>
      </w:r>
      <w:r>
        <w:rPr>
          <w:rFonts w:ascii="Times New Roman" w:hAnsi="Times New Roman"/>
          <w:b w:val="0"/>
          <w:bCs/>
          <w:sz w:val="28"/>
          <w:szCs w:val="28"/>
        </w:rPr>
        <w:t>ом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D21F3D" w:rsidRDefault="00D21F3D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24865" w:rsidRPr="00521F7D" w:rsidRDefault="00DD6A2B" w:rsidP="00C2486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первому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 w:rsidR="00A64C83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24865" w:rsidRPr="00521F7D" w:rsidRDefault="00C24865" w:rsidP="00C24865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C24865" w:rsidRPr="00521F7D" w:rsidRDefault="00133460" w:rsidP="00C24865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ГОЛОСОВАЛИ: ЗА – единогласно, замечания и предложения отсутствуют.</w:t>
      </w: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</w:p>
    <w:p w:rsidR="00133460" w:rsidRPr="00133460" w:rsidRDefault="00D80B1F" w:rsidP="00133460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BF5681">
        <w:rPr>
          <w:b w:val="0"/>
          <w:bCs/>
          <w:sz w:val="28"/>
          <w:szCs w:val="28"/>
        </w:rPr>
        <w:t xml:space="preserve">РЕШИЛИ: согласовать </w:t>
      </w:r>
      <w:r w:rsidR="00133460" w:rsidRPr="00133460">
        <w:rPr>
          <w:rFonts w:ascii="Times New Roman" w:hAnsi="Times New Roman"/>
          <w:b w:val="0"/>
          <w:sz w:val="28"/>
          <w:szCs w:val="28"/>
        </w:rPr>
        <w:t>дополнени</w:t>
      </w:r>
      <w:r w:rsidR="00133460">
        <w:rPr>
          <w:rFonts w:ascii="Times New Roman" w:hAnsi="Times New Roman"/>
          <w:b w:val="0"/>
          <w:sz w:val="28"/>
          <w:szCs w:val="28"/>
        </w:rPr>
        <w:t>е</w:t>
      </w:r>
      <w:r w:rsidR="00133460" w:rsidRPr="00133460">
        <w:rPr>
          <w:rFonts w:ascii="Times New Roman" w:hAnsi="Times New Roman"/>
          <w:b w:val="0"/>
          <w:sz w:val="28"/>
          <w:szCs w:val="28"/>
        </w:rPr>
        <w:t xml:space="preserve">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следующими объектами:</w:t>
      </w:r>
    </w:p>
    <w:p w:rsidR="00133460" w:rsidRPr="00133460" w:rsidRDefault="00133460" w:rsidP="00133460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51"/>
        <w:gridCol w:w="3010"/>
        <w:gridCol w:w="2126"/>
        <w:gridCol w:w="1701"/>
        <w:gridCol w:w="1559"/>
      </w:tblGrid>
      <w:tr w:rsidR="00133460" w:rsidRPr="00133460" w:rsidTr="005501BC">
        <w:trPr>
          <w:trHeight w:val="1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Вид объекта имущества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Адрес объекта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Кадастровый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Тип и единицы измерения (площадь)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color w:val="000000"/>
                <w:sz w:val="24"/>
                <w:szCs w:val="22"/>
              </w:rPr>
              <w:t>Значение типа измерения</w:t>
            </w:r>
          </w:p>
        </w:tc>
      </w:tr>
      <w:tr w:rsidR="00133460" w:rsidRPr="00133460" w:rsidTr="005501B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2"/>
              </w:rPr>
              <w:t>5</w:t>
            </w:r>
          </w:p>
        </w:tc>
      </w:tr>
      <w:tr w:rsidR="00133460" w:rsidRPr="00133460" w:rsidTr="005501BC">
        <w:trPr>
          <w:trHeight w:val="198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Нежилое помещение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 xml:space="preserve">Российская Федерация, ХМАО-Югра, </w:t>
            </w:r>
            <w:proofErr w:type="spellStart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г.Нефтеюганск</w:t>
            </w:r>
            <w:proofErr w:type="spellEnd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, 1 микрорайон, дом 10, помещение №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86:20:0000059:1670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proofErr w:type="spellStart"/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76,9</w:t>
            </w:r>
          </w:p>
        </w:tc>
      </w:tr>
      <w:tr w:rsidR="00133460" w:rsidRPr="00133460" w:rsidTr="005501BC">
        <w:trPr>
          <w:trHeight w:val="198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 xml:space="preserve">Российская Федерация, ХМАО-Югра, </w:t>
            </w:r>
            <w:proofErr w:type="spellStart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г.Нефтеюганск</w:t>
            </w:r>
            <w:proofErr w:type="spellEnd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ул.Ленина</w:t>
            </w:r>
            <w:proofErr w:type="spellEnd"/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, земельный участок №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86:20:0000036:337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sz w:val="24"/>
                <w:szCs w:val="22"/>
              </w:rPr>
            </w:pPr>
            <w:proofErr w:type="spellStart"/>
            <w:r w:rsidRPr="00133460">
              <w:rPr>
                <w:rFonts w:ascii="Times New Roman" w:hAnsi="Times New Roman"/>
                <w:b w:val="0"/>
                <w:sz w:val="24"/>
                <w:szCs w:val="22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60" w:rsidRPr="00133460" w:rsidRDefault="00133460" w:rsidP="00133460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</w:pPr>
            <w:r w:rsidRPr="00133460">
              <w:rPr>
                <w:rFonts w:ascii="Times New Roman" w:hAnsi="Times New Roman"/>
                <w:b w:val="0"/>
                <w:color w:val="000000"/>
                <w:sz w:val="24"/>
                <w:szCs w:val="22"/>
              </w:rPr>
              <w:t>8 870,0</w:t>
            </w:r>
          </w:p>
        </w:tc>
      </w:tr>
    </w:tbl>
    <w:p w:rsidR="00D80B1F" w:rsidRDefault="00D80B1F" w:rsidP="00DD6A2B">
      <w:pPr>
        <w:pStyle w:val="2"/>
        <w:ind w:firstLine="708"/>
        <w:rPr>
          <w:b w:val="0"/>
          <w:szCs w:val="24"/>
        </w:rPr>
      </w:pPr>
    </w:p>
    <w:p w:rsidR="00D80B1F" w:rsidRDefault="00D80B1F" w:rsidP="00EA442A">
      <w:pPr>
        <w:pStyle w:val="2"/>
        <w:rPr>
          <w:b w:val="0"/>
          <w:bCs/>
          <w:szCs w:val="28"/>
        </w:rPr>
      </w:pPr>
    </w:p>
    <w:p w:rsidR="00EA442A" w:rsidRPr="00356307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 w:rsidR="004678E9">
        <w:rPr>
          <w:b w:val="0"/>
          <w:bCs/>
          <w:szCs w:val="28"/>
        </w:rPr>
        <w:t>я</w:t>
      </w:r>
      <w:r w:rsidR="00582BDD">
        <w:rPr>
          <w:b w:val="0"/>
          <w:bCs/>
          <w:szCs w:val="28"/>
        </w:rPr>
        <w:t xml:space="preserve">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</w:t>
      </w:r>
      <w:r w:rsidR="004678E9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</w:t>
      </w:r>
      <w:proofErr w:type="spellStart"/>
      <w:r w:rsidR="00A64C83">
        <w:rPr>
          <w:b w:val="0"/>
          <w:bCs/>
          <w:szCs w:val="28"/>
        </w:rPr>
        <w:t>С.</w:t>
      </w:r>
      <w:r>
        <w:rPr>
          <w:b w:val="0"/>
          <w:bCs/>
          <w:szCs w:val="28"/>
        </w:rPr>
        <w:t>А.</w:t>
      </w:r>
      <w:r w:rsidR="004678E9">
        <w:rPr>
          <w:b w:val="0"/>
          <w:bCs/>
          <w:szCs w:val="28"/>
        </w:rPr>
        <w:t>Шарабарина</w:t>
      </w:r>
      <w:proofErr w:type="spellEnd"/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  <w:t xml:space="preserve">         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proofErr w:type="spellStart"/>
      <w:r w:rsidR="00133460">
        <w:rPr>
          <w:rFonts w:ascii="Times New Roman" w:hAnsi="Times New Roman"/>
          <w:b w:val="0"/>
          <w:sz w:val="28"/>
          <w:szCs w:val="28"/>
        </w:rPr>
        <w:t>Ю</w:t>
      </w:r>
      <w:r w:rsidR="00C1198D">
        <w:rPr>
          <w:rFonts w:ascii="Times New Roman" w:hAnsi="Times New Roman"/>
          <w:b w:val="0"/>
          <w:sz w:val="28"/>
          <w:szCs w:val="28"/>
        </w:rPr>
        <w:t>.В.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26358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0" w:rsidRDefault="00A30330" w:rsidP="00EA5544">
      <w:r>
        <w:separator/>
      </w:r>
    </w:p>
  </w:endnote>
  <w:endnote w:type="continuationSeparator" w:id="0">
    <w:p w:rsidR="00A30330" w:rsidRDefault="00A30330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0" w:rsidRDefault="00A30330" w:rsidP="00EA5544">
      <w:r>
        <w:separator/>
      </w:r>
    </w:p>
  </w:footnote>
  <w:footnote w:type="continuationSeparator" w:id="0">
    <w:p w:rsidR="00A30330" w:rsidRDefault="00A30330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133460">
      <w:rPr>
        <w:rFonts w:ascii="Times New Roman" w:hAnsi="Times New Roman"/>
        <w:b w:val="0"/>
        <w:noProof/>
      </w:rPr>
      <w:t>3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7E58"/>
    <w:rsid w:val="000D6E5E"/>
    <w:rsid w:val="000F03F9"/>
    <w:rsid w:val="000F7144"/>
    <w:rsid w:val="00117301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E4449"/>
    <w:rsid w:val="001E4580"/>
    <w:rsid w:val="001F0EB2"/>
    <w:rsid w:val="002149AA"/>
    <w:rsid w:val="002163C6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439BE"/>
    <w:rsid w:val="004516A0"/>
    <w:rsid w:val="004678E9"/>
    <w:rsid w:val="00470CA4"/>
    <w:rsid w:val="00472A38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781F"/>
    <w:rsid w:val="00607E83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34821"/>
    <w:rsid w:val="009470DA"/>
    <w:rsid w:val="00960C11"/>
    <w:rsid w:val="00974851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646C"/>
    <w:rsid w:val="00C428CA"/>
    <w:rsid w:val="00C458B2"/>
    <w:rsid w:val="00C556C8"/>
    <w:rsid w:val="00C67F8C"/>
    <w:rsid w:val="00C72C6B"/>
    <w:rsid w:val="00C8064B"/>
    <w:rsid w:val="00C87DF6"/>
    <w:rsid w:val="00C937D2"/>
    <w:rsid w:val="00C94C69"/>
    <w:rsid w:val="00CB0D87"/>
    <w:rsid w:val="00CB212B"/>
    <w:rsid w:val="00CD52C7"/>
    <w:rsid w:val="00D01111"/>
    <w:rsid w:val="00D017CD"/>
    <w:rsid w:val="00D03E2D"/>
    <w:rsid w:val="00D1325D"/>
    <w:rsid w:val="00D21F3D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2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34F9-986C-4DF8-B37A-8DB1281A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Хальзова Марина Владимировна</cp:lastModifiedBy>
  <cp:revision>30</cp:revision>
  <cp:lastPrinted>2021-03-24T06:25:00Z</cp:lastPrinted>
  <dcterms:created xsi:type="dcterms:W3CDTF">2018-12-26T03:37:00Z</dcterms:created>
  <dcterms:modified xsi:type="dcterms:W3CDTF">2021-03-24T06:26:00Z</dcterms:modified>
</cp:coreProperties>
</file>